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05996E1" w:rsidR="00515AD4" w:rsidRDefault="00546968">
      <w:pPr>
        <w:rPr>
          <w:b/>
        </w:rPr>
      </w:pPr>
      <w:r>
        <w:rPr>
          <w:b/>
        </w:rPr>
        <w:t>Vision</w:t>
      </w:r>
    </w:p>
    <w:p w14:paraId="4166C667" w14:textId="08D9766C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FE012C">
        <w:t>The Eventful Life</w:t>
      </w:r>
      <w:r>
        <w:t>” by Rev. H. P. Robinson:</w:t>
      </w:r>
    </w:p>
    <w:p w14:paraId="6E642C53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1" w:name="_Hlk181195863"/>
      <w:bookmarkEnd w:id="0"/>
      <w:r w:rsidRPr="00CA649F">
        <w:rPr>
          <w:rFonts w:cstheme="minorHAnsi"/>
          <w:i/>
        </w:rPr>
        <w:t>There are scores of examples of men with vision. Two will suffice here. Paul had</w:t>
      </w:r>
    </w:p>
    <w:p w14:paraId="140559A0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a vision of spreading the Gospel around the world, of reaching the Jew and the Gentile,</w:t>
      </w:r>
    </w:p>
    <w:p w14:paraId="2C4C1123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the slave and the free, the educated and the ignorant. Few ministers have ever traveled</w:t>
      </w:r>
    </w:p>
    <w:p w14:paraId="7D3A4686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under such difficult conditions or suffered such horrible calamities or been given such</w:t>
      </w:r>
    </w:p>
    <w:p w14:paraId="3FB08894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exceptional opportunities to preach in so many places to such different kinds of people.</w:t>
      </w:r>
    </w:p>
    <w:p w14:paraId="72746004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By the time he finished his life, the church had been established in nearly every corner of</w:t>
      </w:r>
    </w:p>
    <w:p w14:paraId="5C149377" w14:textId="72A1EE7C" w:rsid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Asia Minor.</w:t>
      </w:r>
    </w:p>
    <w:p w14:paraId="49470900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1C6A1745" w14:textId="0A6D194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Luther</w:t>
      </w:r>
      <w:r>
        <w:rPr>
          <w:rFonts w:cstheme="minorHAnsi"/>
          <w:i/>
        </w:rPr>
        <w:t>,</w:t>
      </w:r>
      <w:r w:rsidRPr="00CA649F">
        <w:rPr>
          <w:rFonts w:cstheme="minorHAnsi"/>
          <w:i/>
        </w:rPr>
        <w:t xml:space="preserve"> as a young man</w:t>
      </w:r>
      <w:r>
        <w:rPr>
          <w:rFonts w:cstheme="minorHAnsi"/>
          <w:i/>
        </w:rPr>
        <w:t>,</w:t>
      </w:r>
      <w:r w:rsidRPr="00CA649F">
        <w:rPr>
          <w:rFonts w:cstheme="minorHAnsi"/>
          <w:i/>
        </w:rPr>
        <w:t xml:space="preserve"> had a vision of a purged, reformed church. His teacher</w:t>
      </w:r>
    </w:p>
    <w:p w14:paraId="2D0B8025" w14:textId="166F77A9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tried to dissuade him by saying, “Go thy way, silly monk, and pray God</w:t>
      </w:r>
      <w:r>
        <w:rPr>
          <w:rFonts w:cstheme="minorHAnsi"/>
          <w:i/>
        </w:rPr>
        <w:t>,</w:t>
      </w:r>
      <w:r w:rsidRPr="00CA649F">
        <w:rPr>
          <w:rFonts w:cstheme="minorHAnsi"/>
          <w:i/>
        </w:rPr>
        <w:t xml:space="preserve"> and if it be his</w:t>
      </w:r>
    </w:p>
    <w:p w14:paraId="2D3FC942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will, he will correct the abases of his church. But what hast thou to do with it?” What did</w:t>
      </w:r>
    </w:p>
    <w:p w14:paraId="671F074C" w14:textId="039D8518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 xml:space="preserve">he </w:t>
      </w:r>
      <w:proofErr w:type="gramStart"/>
      <w:r w:rsidRPr="00CA649F">
        <w:rPr>
          <w:rFonts w:cstheme="minorHAnsi"/>
          <w:i/>
        </w:rPr>
        <w:t>have</w:t>
      </w:r>
      <w:proofErr w:type="gramEnd"/>
      <w:r w:rsidRPr="00CA649F">
        <w:rPr>
          <w:rFonts w:cstheme="minorHAnsi"/>
          <w:i/>
        </w:rPr>
        <w:t xml:space="preserve"> to do with it, indeed? Luther brought about the greatest revival of the church</w:t>
      </w:r>
      <w:r>
        <w:rPr>
          <w:rFonts w:cstheme="minorHAnsi"/>
          <w:i/>
        </w:rPr>
        <w:t xml:space="preserve">, </w:t>
      </w:r>
      <w:r w:rsidRPr="00CA649F">
        <w:rPr>
          <w:rFonts w:cstheme="minorHAnsi"/>
          <w:i/>
        </w:rPr>
        <w:t>which we call the Great Reformation. Great men of all ages who have left their footprints</w:t>
      </w:r>
    </w:p>
    <w:p w14:paraId="2C67CA2D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on the sands of time and have arisen to interpret the capitals of justice for their fellow</w:t>
      </w:r>
    </w:p>
    <w:p w14:paraId="24C3E97B" w14:textId="77777777" w:rsidR="00CA649F" w:rsidRPr="00CA649F" w:rsidRDefault="00CA649F" w:rsidP="00CA649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649F">
        <w:rPr>
          <w:rFonts w:cstheme="minorHAnsi"/>
          <w:i/>
        </w:rPr>
        <w:t>men have been men of vision, men who dared by faith and by grim determination and</w:t>
      </w:r>
    </w:p>
    <w:p w14:paraId="5C742390" w14:textId="77777777" w:rsidR="00CA649F" w:rsidRDefault="00CA649F" w:rsidP="00CA649F">
      <w:pPr>
        <w:rPr>
          <w:rFonts w:cstheme="minorHAnsi"/>
          <w:i/>
        </w:rPr>
      </w:pPr>
      <w:r w:rsidRPr="00CA649F">
        <w:rPr>
          <w:rFonts w:cstheme="minorHAnsi"/>
          <w:i/>
        </w:rPr>
        <w:t>sheer perseverance to transform their visions into vital realities.</w:t>
      </w:r>
      <w:bookmarkStart w:id="2" w:name="_GoBack"/>
      <w:bookmarkEnd w:id="2"/>
    </w:p>
    <w:p w14:paraId="0DCCF588" w14:textId="615030FC" w:rsidR="00F8781A" w:rsidRDefault="00A770E6" w:rsidP="00CA649F">
      <w:r>
        <w:t>F</w:t>
      </w:r>
      <w:r w:rsidR="00F8781A">
        <w:t xml:space="preserve">or entire sermon: </w:t>
      </w:r>
    </w:p>
    <w:p w14:paraId="0AF42685" w14:textId="47D19C1A" w:rsidR="00F8781A" w:rsidRPr="00D754ED" w:rsidRDefault="00F8781A" w:rsidP="00F8781A">
      <w:r>
        <w:t>See Sermons/By Scripture Text-Alphabetical/</w:t>
      </w:r>
      <w:bookmarkEnd w:id="1"/>
      <w:r w:rsidR="00E72C91">
        <w:t>Genesis 5:27 The Eventful Life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2E44AB"/>
    <w:rsid w:val="00325183"/>
    <w:rsid w:val="0033729C"/>
    <w:rsid w:val="003405D1"/>
    <w:rsid w:val="003517DF"/>
    <w:rsid w:val="00370B09"/>
    <w:rsid w:val="00372B87"/>
    <w:rsid w:val="003751B5"/>
    <w:rsid w:val="00375E5C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5365B"/>
    <w:rsid w:val="004707B3"/>
    <w:rsid w:val="0049135B"/>
    <w:rsid w:val="004D2655"/>
    <w:rsid w:val="00504DC9"/>
    <w:rsid w:val="00510A22"/>
    <w:rsid w:val="00513E6A"/>
    <w:rsid w:val="005151C6"/>
    <w:rsid w:val="00515AD4"/>
    <w:rsid w:val="0053579D"/>
    <w:rsid w:val="00546968"/>
    <w:rsid w:val="0057202D"/>
    <w:rsid w:val="00581094"/>
    <w:rsid w:val="005A018D"/>
    <w:rsid w:val="005A0438"/>
    <w:rsid w:val="005B36BA"/>
    <w:rsid w:val="005D789F"/>
    <w:rsid w:val="00626983"/>
    <w:rsid w:val="00626EBD"/>
    <w:rsid w:val="006402D5"/>
    <w:rsid w:val="00662BFD"/>
    <w:rsid w:val="00673DF9"/>
    <w:rsid w:val="0068084D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C3606"/>
    <w:rsid w:val="007D23D8"/>
    <w:rsid w:val="007E1480"/>
    <w:rsid w:val="007F0020"/>
    <w:rsid w:val="008354D1"/>
    <w:rsid w:val="00845A0B"/>
    <w:rsid w:val="008534F6"/>
    <w:rsid w:val="008559E1"/>
    <w:rsid w:val="00893078"/>
    <w:rsid w:val="008A0D40"/>
    <w:rsid w:val="008C21FD"/>
    <w:rsid w:val="008D49A1"/>
    <w:rsid w:val="0090537D"/>
    <w:rsid w:val="00912E35"/>
    <w:rsid w:val="00913DC2"/>
    <w:rsid w:val="0091735E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9619E"/>
    <w:rsid w:val="00BA1741"/>
    <w:rsid w:val="00BC344A"/>
    <w:rsid w:val="00BC6C61"/>
    <w:rsid w:val="00BC7B67"/>
    <w:rsid w:val="00BD06CB"/>
    <w:rsid w:val="00BE6E40"/>
    <w:rsid w:val="00C018B5"/>
    <w:rsid w:val="00C22B1A"/>
    <w:rsid w:val="00C3535A"/>
    <w:rsid w:val="00C35CDF"/>
    <w:rsid w:val="00C43B05"/>
    <w:rsid w:val="00C63A8E"/>
    <w:rsid w:val="00CA649F"/>
    <w:rsid w:val="00CA6AFC"/>
    <w:rsid w:val="00CB143E"/>
    <w:rsid w:val="00CB2248"/>
    <w:rsid w:val="00D133CC"/>
    <w:rsid w:val="00D26EB1"/>
    <w:rsid w:val="00D32150"/>
    <w:rsid w:val="00D33196"/>
    <w:rsid w:val="00D365F2"/>
    <w:rsid w:val="00D807E9"/>
    <w:rsid w:val="00D84C5A"/>
    <w:rsid w:val="00DA083A"/>
    <w:rsid w:val="00DA1B7A"/>
    <w:rsid w:val="00DB5EF4"/>
    <w:rsid w:val="00DC395D"/>
    <w:rsid w:val="00E17A5E"/>
    <w:rsid w:val="00E368D3"/>
    <w:rsid w:val="00E630BD"/>
    <w:rsid w:val="00E72C91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D0AB8"/>
    <w:rsid w:val="00FE012C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1151</Characters>
  <Application>Microsoft Office Word</Application>
  <DocSecurity>0</DocSecurity>
  <Lines>21</Lines>
  <Paragraphs>22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4</cp:revision>
  <dcterms:created xsi:type="dcterms:W3CDTF">2025-08-05T15:48:00Z</dcterms:created>
  <dcterms:modified xsi:type="dcterms:W3CDTF">2025-08-05T15:50:00Z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